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2D" w:rsidRPr="005E33BC" w:rsidRDefault="002A062D" w:rsidP="002A062D">
      <w:pPr>
        <w:tabs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E33BC">
        <w:rPr>
          <w:rFonts w:ascii="Times New Roman" w:hAnsi="Times New Roman"/>
          <w:b/>
          <w:sz w:val="24"/>
          <w:szCs w:val="24"/>
          <w:lang w:val="kk-KZ"/>
        </w:rPr>
        <w:t>Карта методической обеспеченности и потребности в литературе по дисциплине</w:t>
      </w:r>
      <w:r w:rsidRPr="005E33BC">
        <w:rPr>
          <w:rFonts w:ascii="Times New Roman" w:hAnsi="Times New Roman"/>
          <w:b/>
          <w:sz w:val="24"/>
          <w:szCs w:val="24"/>
        </w:rPr>
        <w:t xml:space="preserve"> </w:t>
      </w:r>
      <w:r w:rsidRPr="005E33B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E33BC" w:rsidRPr="005E33BC">
        <w:rPr>
          <w:rFonts w:ascii="Times New Roman" w:hAnsi="Times New Roman"/>
          <w:b/>
          <w:sz w:val="24"/>
          <w:szCs w:val="24"/>
        </w:rPr>
        <w:t>«Методика управления финансовыми рисками»</w:t>
      </w:r>
      <w:r w:rsidR="00206464" w:rsidRPr="005E33BC"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 w:rsidR="005E33BC" w:rsidRPr="005E33BC">
        <w:rPr>
          <w:rFonts w:ascii="Times New Roman" w:hAnsi="Times New Roman"/>
          <w:b/>
          <w:sz w:val="24"/>
          <w:szCs w:val="24"/>
          <w:lang w:val="kk-KZ"/>
        </w:rPr>
        <w:t>докторантура</w:t>
      </w:r>
    </w:p>
    <w:p w:rsidR="002A062D" w:rsidRPr="00E164A1" w:rsidRDefault="002A062D" w:rsidP="002A06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942"/>
        <w:gridCol w:w="905"/>
        <w:gridCol w:w="21"/>
        <w:gridCol w:w="87"/>
        <w:gridCol w:w="129"/>
        <w:gridCol w:w="2510"/>
        <w:gridCol w:w="66"/>
        <w:gridCol w:w="806"/>
        <w:gridCol w:w="53"/>
        <w:gridCol w:w="656"/>
        <w:gridCol w:w="28"/>
        <w:gridCol w:w="950"/>
        <w:gridCol w:w="65"/>
        <w:gridCol w:w="1920"/>
        <w:gridCol w:w="40"/>
        <w:gridCol w:w="828"/>
      </w:tblGrid>
      <w:tr w:rsidR="00C36231" w:rsidRPr="003C3E95" w:rsidTr="00160073">
        <w:tc>
          <w:tcPr>
            <w:tcW w:w="496" w:type="dxa"/>
          </w:tcPr>
          <w:p w:rsidR="00C36231" w:rsidRPr="003C3E95" w:rsidRDefault="00C36231" w:rsidP="0016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868" w:type="dxa"/>
            <w:gridSpan w:val="3"/>
            <w:tcBorders>
              <w:righ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Наличие литературы в библио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еке</w:t>
            </w:r>
          </w:p>
        </w:tc>
        <w:tc>
          <w:tcPr>
            <w:tcW w:w="528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Заявка на приобретение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Литература, планируемая  </w:t>
            </w:r>
          </w:p>
          <w:p w:rsidR="00C36231" w:rsidRPr="003C3E95" w:rsidRDefault="00C36231" w:rsidP="0016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к изданию</w:t>
            </w:r>
          </w:p>
        </w:tc>
      </w:tr>
      <w:tr w:rsidR="00C36231" w:rsidRPr="003C3E95" w:rsidTr="00160073">
        <w:tc>
          <w:tcPr>
            <w:tcW w:w="496" w:type="dxa"/>
          </w:tcPr>
          <w:p w:rsidR="00C36231" w:rsidRPr="003C3E95" w:rsidRDefault="00C36231" w:rsidP="0016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righ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Наименование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Цена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Стоим.</w:t>
            </w: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231" w:rsidRPr="003C3E95" w:rsidRDefault="00C3623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:rsidR="00C36231" w:rsidRPr="003C3E95" w:rsidRDefault="00C3623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</w:tr>
      <w:tr w:rsidR="00C36231" w:rsidRPr="003C3E95" w:rsidTr="00160073">
        <w:trPr>
          <w:trHeight w:val="407"/>
        </w:trPr>
        <w:tc>
          <w:tcPr>
            <w:tcW w:w="14502" w:type="dxa"/>
            <w:gridSpan w:val="17"/>
          </w:tcPr>
          <w:p w:rsidR="00C36231" w:rsidRPr="003C3E95" w:rsidRDefault="00C3623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Основная</w:t>
            </w:r>
          </w:p>
        </w:tc>
      </w:tr>
      <w:tr w:rsidR="00C36231" w:rsidRPr="003C3E95" w:rsidTr="00160073">
        <w:tc>
          <w:tcPr>
            <w:tcW w:w="496" w:type="dxa"/>
            <w:tcBorders>
              <w:righ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righ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C36231" w:rsidRPr="003C3E95" w:rsidRDefault="00C3623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396974" w:rsidRPr="003C3E95" w:rsidTr="00160073">
        <w:tc>
          <w:tcPr>
            <w:tcW w:w="496" w:type="dxa"/>
            <w:tcBorders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6B051B" w:rsidRDefault="00396974" w:rsidP="005949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Чернова Г. Управление рисками. М., 2009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6225D8" w:rsidRDefault="00396974" w:rsidP="00594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6974" w:rsidRPr="00DE030F" w:rsidTr="00160073">
        <w:tc>
          <w:tcPr>
            <w:tcW w:w="496" w:type="dxa"/>
            <w:tcBorders>
              <w:right w:val="single" w:sz="4" w:space="0" w:color="auto"/>
            </w:tcBorders>
          </w:tcPr>
          <w:p w:rsidR="00396974" w:rsidRPr="00DE030F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DE030F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030F">
              <w:rPr>
                <w:rFonts w:ascii="Times New Roman" w:hAnsi="Times New Roman"/>
                <w:sz w:val="24"/>
                <w:szCs w:val="24"/>
                <w:lang w:val="kk-KZ"/>
              </w:rPr>
              <w:t>Банковские риски/Лаврушин О. Москва,</w:t>
            </w:r>
            <w:r w:rsidRPr="00DE0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030F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="005E33BC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DE030F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030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6974" w:rsidRPr="00DE030F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DE030F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DE030F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DE030F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DE030F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96974" w:rsidRPr="00DE030F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6974" w:rsidRPr="003C3E95" w:rsidTr="00160073">
        <w:tc>
          <w:tcPr>
            <w:tcW w:w="496" w:type="dxa"/>
            <w:tcBorders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47781E" w:rsidRDefault="00396974" w:rsidP="005E33B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7781E">
              <w:rPr>
                <w:rFonts w:ascii="Times New Roman" w:hAnsi="Times New Roman"/>
                <w:sz w:val="24"/>
                <w:szCs w:val="24"/>
              </w:rPr>
              <w:t>Гибсон</w:t>
            </w:r>
            <w:proofErr w:type="spellEnd"/>
            <w:r w:rsidRPr="0047781E">
              <w:rPr>
                <w:rFonts w:ascii="Times New Roman" w:hAnsi="Times New Roman"/>
                <w:sz w:val="24"/>
                <w:szCs w:val="24"/>
              </w:rPr>
              <w:t xml:space="preserve"> Р.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Формирование инвестиционного портфеля. Управление финансовыми рисками. Москва,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="005E33BC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35CBF" w:rsidRPr="003C3E95" w:rsidTr="00160073">
        <w:tc>
          <w:tcPr>
            <w:tcW w:w="496" w:type="dxa"/>
            <w:tcBorders>
              <w:right w:val="single" w:sz="4" w:space="0" w:color="auto"/>
            </w:tcBorders>
          </w:tcPr>
          <w:p w:rsidR="00A35CBF" w:rsidRPr="003C3E95" w:rsidRDefault="00A35CBF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right w:val="single" w:sz="4" w:space="0" w:color="auto"/>
            </w:tcBorders>
          </w:tcPr>
          <w:p w:rsidR="00A35CBF" w:rsidRPr="00A35CBF" w:rsidRDefault="00A35CBF" w:rsidP="005E3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CBF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Челекбай</w:t>
            </w:r>
            <w:proofErr w:type="spellEnd"/>
            <w:r w:rsidRPr="00A35CBF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, А.Д.  Риск-менеджмент в денежно-кредитной и инвестиционной деятельности: теория, мировой опыт и практика Казахстана</w:t>
            </w:r>
            <w:r w:rsidRPr="00A35CB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: Учеб</w:t>
            </w:r>
            <w:proofErr w:type="gramStart"/>
            <w:r w:rsidRPr="00A35CB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A35CB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особие.- Алматы, 200</w:t>
            </w:r>
            <w:r w:rsidR="005E33B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A35CBF" w:rsidRPr="00A35CBF" w:rsidRDefault="00A35CBF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8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35CBF" w:rsidRPr="003C3E95" w:rsidRDefault="00A35CBF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</w:tcPr>
          <w:p w:rsidR="00A35CBF" w:rsidRPr="003C3E95" w:rsidRDefault="00A35CBF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5CBF" w:rsidRPr="003C3E95" w:rsidRDefault="00A35CBF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35CBF" w:rsidRPr="003C3E95" w:rsidRDefault="00A35CBF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5CBF" w:rsidRPr="003C3E95" w:rsidRDefault="00A35CBF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A35CBF" w:rsidRPr="003C3E95" w:rsidRDefault="00A35CBF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6974" w:rsidRPr="003C3E95" w:rsidTr="00160073">
        <w:tc>
          <w:tcPr>
            <w:tcW w:w="496" w:type="dxa"/>
            <w:tcBorders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6B051B" w:rsidRDefault="00396974" w:rsidP="00EC42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Шелекбай Ә.Д., Әлмереков Н.А. Банк ісіндегі тәуекел-менеджмент: теориясы, әлемдік практика, Қазақстан</w:t>
            </w:r>
            <w:r w:rsidR="005E3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тәжірибесі. Алм., 2009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6225D8" w:rsidRDefault="00396974" w:rsidP="00EC4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6974" w:rsidRPr="003C3E95" w:rsidTr="00160073">
        <w:tc>
          <w:tcPr>
            <w:tcW w:w="496" w:type="dxa"/>
            <w:tcBorders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5E33BC" w:rsidRDefault="00396974" w:rsidP="005E33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Беляков А. Банковские риски. Проблемы учета, управления и регулирования. М.,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5E33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6974" w:rsidRPr="003C3E95" w:rsidTr="00160073">
        <w:tc>
          <w:tcPr>
            <w:tcW w:w="496" w:type="dxa"/>
            <w:tcBorders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Default="00396974" w:rsidP="005E33B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Грюнинг Х. Анализ банко</w:t>
            </w:r>
            <w:r w:rsidR="00EC2A6A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ских рисков. Система оценки корпоративного управления финансовым риском. М., 200</w:t>
            </w:r>
            <w:r w:rsidR="005E33BC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6974" w:rsidRPr="009D4ED0" w:rsidTr="00160073">
        <w:tc>
          <w:tcPr>
            <w:tcW w:w="496" w:type="dxa"/>
            <w:tcBorders>
              <w:right w:val="single" w:sz="4" w:space="0" w:color="auto"/>
            </w:tcBorders>
          </w:tcPr>
          <w:p w:rsidR="00396974" w:rsidRPr="009D4ED0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74" w:rsidRPr="009D4ED0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D4E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9D4ED0" w:rsidRDefault="00396974" w:rsidP="00E16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6974" w:rsidRPr="009D4ED0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9D4ED0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9D4ED0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9D4ED0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9D4ED0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396974" w:rsidRPr="009D4ED0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96974" w:rsidRPr="0086169A" w:rsidTr="00160073">
        <w:tc>
          <w:tcPr>
            <w:tcW w:w="14502" w:type="dxa"/>
            <w:gridSpan w:val="17"/>
          </w:tcPr>
          <w:p w:rsidR="00396974" w:rsidRPr="007E0342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03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Дополнительная </w:t>
            </w:r>
          </w:p>
        </w:tc>
      </w:tr>
      <w:tr w:rsidR="00396974" w:rsidRPr="0086169A" w:rsidTr="00160073">
        <w:tc>
          <w:tcPr>
            <w:tcW w:w="496" w:type="dxa"/>
            <w:tcBorders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7E0342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034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C02F6A" w:rsidRPr="009D4ED0" w:rsidTr="00160073">
        <w:tc>
          <w:tcPr>
            <w:tcW w:w="496" w:type="dxa"/>
            <w:tcBorders>
              <w:right w:val="single" w:sz="4" w:space="0" w:color="auto"/>
            </w:tcBorders>
          </w:tcPr>
          <w:p w:rsidR="00C02F6A" w:rsidRPr="009D4ED0" w:rsidRDefault="00C02F6A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right w:val="single" w:sz="4" w:space="0" w:color="auto"/>
            </w:tcBorders>
          </w:tcPr>
          <w:p w:rsidR="00C02F6A" w:rsidRPr="009D4ED0" w:rsidRDefault="00C02F6A" w:rsidP="005E3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4ED0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Белых, Л.П. Устойчивость коммерческих банков. Как банкам избежать банкротства</w:t>
            </w:r>
            <w:r w:rsidRPr="009D4ED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.- М</w:t>
            </w:r>
            <w:r w:rsidR="009D4ED0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.,</w:t>
            </w:r>
            <w:r w:rsidRPr="009D4ED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5E33B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0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2F6A" w:rsidRPr="009D4ED0" w:rsidRDefault="00C02F6A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4E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F6A" w:rsidRPr="009D4ED0" w:rsidRDefault="00C02F6A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2F6A" w:rsidRPr="009D4ED0" w:rsidRDefault="00C02F6A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C02F6A" w:rsidRPr="009D4ED0" w:rsidRDefault="00C02F6A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F6A" w:rsidRPr="009D4ED0" w:rsidRDefault="00C02F6A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F6A" w:rsidRPr="009D4ED0" w:rsidRDefault="00C02F6A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auto"/>
            </w:tcBorders>
          </w:tcPr>
          <w:p w:rsidR="00C02F6A" w:rsidRPr="009D4ED0" w:rsidRDefault="00C02F6A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6974" w:rsidRPr="0086169A" w:rsidTr="00160073">
        <w:tc>
          <w:tcPr>
            <w:tcW w:w="496" w:type="dxa"/>
            <w:tcBorders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7E0342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0342">
              <w:rPr>
                <w:rFonts w:ascii="Times New Roman" w:hAnsi="Times New Roman"/>
                <w:sz w:val="24"/>
                <w:szCs w:val="24"/>
                <w:lang w:val="kk-KZ"/>
              </w:rPr>
              <w:t>Вспомогательная</w:t>
            </w:r>
          </w:p>
        </w:tc>
        <w:tc>
          <w:tcPr>
            <w:tcW w:w="10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6974" w:rsidRPr="006F5EB0" w:rsidTr="00160073">
        <w:tc>
          <w:tcPr>
            <w:tcW w:w="496" w:type="dxa"/>
            <w:tcBorders>
              <w:right w:val="single" w:sz="4" w:space="0" w:color="auto"/>
            </w:tcBorders>
          </w:tcPr>
          <w:p w:rsidR="00396974" w:rsidRPr="006F5EB0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6F5EB0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5E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0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6F5EB0" w:rsidRDefault="006F5EB0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6974" w:rsidRPr="006F5EB0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6F5EB0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6F5EB0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6974" w:rsidRPr="006F5EB0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6974" w:rsidRPr="006F5EB0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auto"/>
            </w:tcBorders>
          </w:tcPr>
          <w:p w:rsidR="00396974" w:rsidRPr="006F5EB0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96974" w:rsidRPr="0086169A" w:rsidTr="00160073">
        <w:tc>
          <w:tcPr>
            <w:tcW w:w="14502" w:type="dxa"/>
            <w:gridSpan w:val="17"/>
          </w:tcPr>
          <w:p w:rsidR="00396974" w:rsidRPr="007E0342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0342">
              <w:rPr>
                <w:rFonts w:ascii="Times New Roman" w:hAnsi="Times New Roman"/>
                <w:sz w:val="24"/>
                <w:szCs w:val="24"/>
                <w:lang w:val="kk-KZ"/>
              </w:rPr>
              <w:t>Методическая</w:t>
            </w:r>
          </w:p>
        </w:tc>
      </w:tr>
      <w:tr w:rsidR="00396974" w:rsidRPr="0086169A" w:rsidTr="00160073">
        <w:tc>
          <w:tcPr>
            <w:tcW w:w="496" w:type="dxa"/>
            <w:tcBorders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7E0342" w:rsidRDefault="00396974" w:rsidP="00BA26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BA26E1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26E1" w:rsidRPr="0086169A" w:rsidTr="00160073">
        <w:tc>
          <w:tcPr>
            <w:tcW w:w="496" w:type="dxa"/>
            <w:tcBorders>
              <w:right w:val="single" w:sz="4" w:space="0" w:color="auto"/>
            </w:tcBorders>
          </w:tcPr>
          <w:p w:rsidR="00BA26E1" w:rsidRPr="003C3E95" w:rsidRDefault="00BA26E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right w:val="single" w:sz="4" w:space="0" w:color="auto"/>
            </w:tcBorders>
          </w:tcPr>
          <w:p w:rsidR="00BA26E1" w:rsidRPr="007E0342" w:rsidRDefault="00BA26E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0342">
              <w:rPr>
                <w:rFonts w:ascii="Times New Roman" w:hAnsi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0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26E1" w:rsidRPr="0086169A" w:rsidRDefault="00BA26E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26E1" w:rsidRPr="0086169A" w:rsidRDefault="00BA26E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26E1" w:rsidRPr="0086169A" w:rsidRDefault="00BA26E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BA26E1" w:rsidRPr="0086169A" w:rsidRDefault="00BA26E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26E1" w:rsidRPr="0086169A" w:rsidRDefault="00BA26E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BA26E1" w:rsidRPr="0086169A" w:rsidRDefault="00BA26E1" w:rsidP="0016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auto"/>
            </w:tcBorders>
          </w:tcPr>
          <w:p w:rsidR="00BA26E1" w:rsidRPr="0086169A" w:rsidRDefault="00BA26E1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6974" w:rsidRPr="0086169A" w:rsidTr="00160073">
        <w:tc>
          <w:tcPr>
            <w:tcW w:w="496" w:type="dxa"/>
            <w:tcBorders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7E0342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0342">
              <w:rPr>
                <w:rFonts w:ascii="Times New Roman" w:hAnsi="Times New Roman"/>
                <w:sz w:val="24"/>
                <w:szCs w:val="24"/>
                <w:lang w:val="kk-KZ"/>
              </w:rPr>
              <w:t>Справочно-нормативная, иллюстративная, интернет источники</w:t>
            </w:r>
          </w:p>
        </w:tc>
        <w:tc>
          <w:tcPr>
            <w:tcW w:w="10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auto"/>
            </w:tcBorders>
          </w:tcPr>
          <w:p w:rsidR="00396974" w:rsidRPr="0086169A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6974" w:rsidRPr="003C3E95" w:rsidTr="00160073">
        <w:tc>
          <w:tcPr>
            <w:tcW w:w="496" w:type="dxa"/>
            <w:tcBorders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42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0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auto"/>
            </w:tcBorders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6974" w:rsidRPr="003C3E95" w:rsidTr="00160073">
        <w:trPr>
          <w:trHeight w:val="562"/>
        </w:trPr>
        <w:tc>
          <w:tcPr>
            <w:tcW w:w="14502" w:type="dxa"/>
            <w:gridSpan w:val="17"/>
          </w:tcPr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Электронные издания</w:t>
            </w:r>
          </w:p>
          <w:p w:rsidR="00396974" w:rsidRPr="003C3E95" w:rsidRDefault="00396974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Основные </w:t>
            </w:r>
          </w:p>
        </w:tc>
      </w:tr>
      <w:tr w:rsidR="00DC11AB" w:rsidRPr="00DE030F" w:rsidTr="00160073">
        <w:tc>
          <w:tcPr>
            <w:tcW w:w="496" w:type="dxa"/>
            <w:tcBorders>
              <w:right w:val="single" w:sz="4" w:space="0" w:color="auto"/>
            </w:tcBorders>
          </w:tcPr>
          <w:p w:rsidR="00DC11AB" w:rsidRPr="00DE030F" w:rsidRDefault="00DC11AB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0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C11AB" w:rsidRPr="00DE030F" w:rsidRDefault="0061259C" w:rsidP="00EC42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030F">
              <w:rPr>
                <w:rFonts w:ascii="Times New Roman" w:hAnsi="Times New Roman"/>
                <w:sz w:val="24"/>
                <w:szCs w:val="24"/>
                <w:lang w:val="kk-KZ"/>
              </w:rPr>
              <w:t>Банковские риски/Лаврушин О. Москва,</w:t>
            </w:r>
            <w:r w:rsidRPr="00DE0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030F">
              <w:rPr>
                <w:rFonts w:ascii="Times New Roman" w:hAnsi="Times New Roman"/>
                <w:sz w:val="24"/>
                <w:szCs w:val="24"/>
                <w:lang w:val="kk-KZ"/>
              </w:rPr>
              <w:t>2008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</w:tcPr>
          <w:p w:rsidR="00DC11AB" w:rsidRPr="00DE030F" w:rsidRDefault="006F5EB0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C11AB" w:rsidRPr="00DE030F" w:rsidRDefault="00DC11AB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  <w:gridSpan w:val="3"/>
            <w:tcBorders>
              <w:left w:val="single" w:sz="4" w:space="0" w:color="auto"/>
            </w:tcBorders>
          </w:tcPr>
          <w:p w:rsidR="00DC11AB" w:rsidRPr="00DE030F" w:rsidRDefault="00DC11AB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1259C" w:rsidRPr="00DE030F" w:rsidTr="00160073">
        <w:tc>
          <w:tcPr>
            <w:tcW w:w="496" w:type="dxa"/>
            <w:tcBorders>
              <w:right w:val="single" w:sz="4" w:space="0" w:color="auto"/>
            </w:tcBorders>
          </w:tcPr>
          <w:p w:rsidR="0061259C" w:rsidRPr="00DE030F" w:rsidRDefault="0061259C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0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1259C" w:rsidRPr="00DE030F" w:rsidRDefault="0061259C" w:rsidP="005E33B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030F">
              <w:rPr>
                <w:rFonts w:ascii="Times New Roman" w:hAnsi="Times New Roman"/>
                <w:sz w:val="24"/>
                <w:szCs w:val="24"/>
                <w:lang w:val="kk-KZ"/>
              </w:rPr>
              <w:t>Шелекбай Ә.Д., Әлмереков Н.А. Банк ісіндегі тәуекел-менеджмент: теориясы, әлемдік практика,</w:t>
            </w:r>
            <w:r w:rsidR="005E3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тәжірибесі. Алм., 2010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</w:tcPr>
          <w:p w:rsidR="0061259C" w:rsidRPr="00DE030F" w:rsidRDefault="0061259C" w:rsidP="00C41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03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1259C" w:rsidRPr="00DE030F" w:rsidRDefault="0061259C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  <w:gridSpan w:val="3"/>
            <w:tcBorders>
              <w:left w:val="single" w:sz="4" w:space="0" w:color="auto"/>
            </w:tcBorders>
          </w:tcPr>
          <w:p w:rsidR="0061259C" w:rsidRPr="00DE030F" w:rsidRDefault="0061259C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1259C" w:rsidRPr="003C3E95" w:rsidTr="00160073">
        <w:tc>
          <w:tcPr>
            <w:tcW w:w="496" w:type="dxa"/>
            <w:tcBorders>
              <w:right w:val="single" w:sz="4" w:space="0" w:color="auto"/>
            </w:tcBorders>
          </w:tcPr>
          <w:p w:rsidR="0061259C" w:rsidRPr="003C3E95" w:rsidRDefault="0061259C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0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1259C" w:rsidRPr="006225D8" w:rsidRDefault="0061259C" w:rsidP="005E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Кузнецова Н. Управление рисками. Владивосток, 20</w:t>
            </w:r>
            <w:r w:rsidR="005E33B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</w:tcPr>
          <w:p w:rsidR="0061259C" w:rsidRDefault="0061259C" w:rsidP="008B4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1259C" w:rsidRPr="003C3E95" w:rsidRDefault="0061259C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  <w:gridSpan w:val="3"/>
            <w:tcBorders>
              <w:left w:val="single" w:sz="4" w:space="0" w:color="auto"/>
            </w:tcBorders>
          </w:tcPr>
          <w:p w:rsidR="0061259C" w:rsidRPr="003C3E95" w:rsidRDefault="0061259C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F5EB0" w:rsidRPr="003C3E95" w:rsidTr="00160073">
        <w:tc>
          <w:tcPr>
            <w:tcW w:w="496" w:type="dxa"/>
            <w:tcBorders>
              <w:right w:val="single" w:sz="4" w:space="0" w:color="auto"/>
            </w:tcBorders>
          </w:tcPr>
          <w:p w:rsidR="006F5EB0" w:rsidRPr="003C3E95" w:rsidRDefault="006F5EB0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0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5EB0" w:rsidRPr="006F5EB0" w:rsidRDefault="006F5EB0" w:rsidP="00E1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5E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</w:tcPr>
          <w:p w:rsidR="006F5EB0" w:rsidRPr="006F5EB0" w:rsidRDefault="006F5EB0" w:rsidP="00E15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F5EB0" w:rsidRPr="003C3E95" w:rsidRDefault="006F5EB0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  <w:gridSpan w:val="3"/>
            <w:tcBorders>
              <w:left w:val="single" w:sz="4" w:space="0" w:color="auto"/>
            </w:tcBorders>
          </w:tcPr>
          <w:p w:rsidR="006F5EB0" w:rsidRPr="003C3E95" w:rsidRDefault="006F5EB0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F5EB0" w:rsidRPr="003C3E95" w:rsidTr="00160073">
        <w:tc>
          <w:tcPr>
            <w:tcW w:w="14502" w:type="dxa"/>
            <w:gridSpan w:val="17"/>
          </w:tcPr>
          <w:p w:rsidR="006F5EB0" w:rsidRPr="003C3E95" w:rsidRDefault="006F5EB0" w:rsidP="00160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Дополнительные</w:t>
            </w:r>
          </w:p>
        </w:tc>
      </w:tr>
    </w:tbl>
    <w:p w:rsidR="00C36231" w:rsidRDefault="00C36231" w:rsidP="002A062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36231" w:rsidRPr="00C36231" w:rsidRDefault="00C36231" w:rsidP="002A062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C36231" w:rsidRPr="00C36231" w:rsidSect="0045528D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062D"/>
    <w:rsid w:val="000C11FC"/>
    <w:rsid w:val="00117C8C"/>
    <w:rsid w:val="00190805"/>
    <w:rsid w:val="00206464"/>
    <w:rsid w:val="002A062D"/>
    <w:rsid w:val="003325BB"/>
    <w:rsid w:val="00334902"/>
    <w:rsid w:val="00342D17"/>
    <w:rsid w:val="00367B13"/>
    <w:rsid w:val="00396974"/>
    <w:rsid w:val="0045528D"/>
    <w:rsid w:val="004A3067"/>
    <w:rsid w:val="004D3633"/>
    <w:rsid w:val="004F1257"/>
    <w:rsid w:val="00513DB8"/>
    <w:rsid w:val="00592616"/>
    <w:rsid w:val="00596EFE"/>
    <w:rsid w:val="00597520"/>
    <w:rsid w:val="005E33BC"/>
    <w:rsid w:val="0061259C"/>
    <w:rsid w:val="00612879"/>
    <w:rsid w:val="006807AA"/>
    <w:rsid w:val="006E6B2F"/>
    <w:rsid w:val="006F3703"/>
    <w:rsid w:val="006F5EB0"/>
    <w:rsid w:val="007D10EA"/>
    <w:rsid w:val="008675F4"/>
    <w:rsid w:val="008E026E"/>
    <w:rsid w:val="008E25CE"/>
    <w:rsid w:val="009D4ED0"/>
    <w:rsid w:val="00A35CBF"/>
    <w:rsid w:val="00AC72BE"/>
    <w:rsid w:val="00B34653"/>
    <w:rsid w:val="00B7042A"/>
    <w:rsid w:val="00B83FFF"/>
    <w:rsid w:val="00BA26E1"/>
    <w:rsid w:val="00BE6DE1"/>
    <w:rsid w:val="00C02F6A"/>
    <w:rsid w:val="00C36231"/>
    <w:rsid w:val="00C874D1"/>
    <w:rsid w:val="00C96433"/>
    <w:rsid w:val="00D15992"/>
    <w:rsid w:val="00D5236F"/>
    <w:rsid w:val="00DA5688"/>
    <w:rsid w:val="00DB616A"/>
    <w:rsid w:val="00DC11AB"/>
    <w:rsid w:val="00DE030F"/>
    <w:rsid w:val="00E11A8C"/>
    <w:rsid w:val="00E164A1"/>
    <w:rsid w:val="00E46D51"/>
    <w:rsid w:val="00E7214A"/>
    <w:rsid w:val="00EA18CD"/>
    <w:rsid w:val="00EC2A6A"/>
    <w:rsid w:val="00ED5F5E"/>
    <w:rsid w:val="00EE01CF"/>
    <w:rsid w:val="00EE0E5C"/>
    <w:rsid w:val="00F022F2"/>
    <w:rsid w:val="00F46A18"/>
    <w:rsid w:val="00F6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A06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A062D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256</Words>
  <Characters>1464</Characters>
  <Application>Microsoft Office Word</Application>
  <DocSecurity>0</DocSecurity>
  <Lines>12</Lines>
  <Paragraphs>3</Paragraphs>
  <ScaleCrop>false</ScaleCrop>
  <Company>EO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DNA7 X86</cp:lastModifiedBy>
  <cp:revision>41</cp:revision>
  <dcterms:created xsi:type="dcterms:W3CDTF">2009-09-14T08:41:00Z</dcterms:created>
  <dcterms:modified xsi:type="dcterms:W3CDTF">2014-10-03T10:35:00Z</dcterms:modified>
</cp:coreProperties>
</file>